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0350B">
        <w:rPr>
          <w:rFonts w:ascii="Times New Roman" w:hAnsi="Times New Roman" w:cs="Times New Roman"/>
          <w:b/>
          <w:sz w:val="32"/>
          <w:szCs w:val="32"/>
        </w:rPr>
        <w:t>11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B3DAA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3B3DAA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B3DAA"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3B3DAA">
        <w:rPr>
          <w:rFonts w:ascii="Times New Roman" w:hAnsi="Times New Roman" w:cs="Times New Roman"/>
          <w:sz w:val="32"/>
          <w:szCs w:val="32"/>
        </w:rPr>
        <w:t>стройство отмостки у сараев 4,5м2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3B3DAA"/>
    <w:rsid w:val="00484062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C4F0-682B-4A7A-93DB-60487B31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2023-08-31T12:47:00Z</dcterms:modified>
</cp:coreProperties>
</file>